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90F" w:rsidRPr="000F490F" w:rsidRDefault="000F490F" w:rsidP="000F490F">
      <w:pPr>
        <w:shd w:val="clear" w:color="auto" w:fill="FFFFFF"/>
        <w:spacing w:before="100" w:beforeAutospacing="1" w:after="240" w:line="240" w:lineRule="auto"/>
        <w:jc w:val="center"/>
        <w:rPr>
          <w:rFonts w:ascii="Arial" w:eastAsia="Times New Roman" w:hAnsi="Arial" w:cs="Arial"/>
          <w:b/>
          <w:color w:val="000000"/>
          <w:sz w:val="18"/>
          <w:szCs w:val="18"/>
        </w:rPr>
      </w:pPr>
      <w:r w:rsidRPr="00F918CC">
        <w:rPr>
          <w:rFonts w:ascii="Arial" w:eastAsia="Times New Roman" w:hAnsi="Arial" w:cs="Arial"/>
          <w:b/>
          <w:color w:val="000000"/>
          <w:szCs w:val="18"/>
        </w:rPr>
        <w:t>ACTIVITES</w:t>
      </w:r>
      <w:r w:rsidRPr="00F918CC">
        <w:rPr>
          <w:rFonts w:ascii="Arial" w:eastAsia="Times New Roman" w:hAnsi="Arial" w:cs="Arial"/>
          <w:b/>
          <w:color w:val="000000"/>
          <w:sz w:val="18"/>
          <w:szCs w:val="18"/>
        </w:rPr>
        <w:br/>
      </w:r>
      <w:r w:rsidRPr="000F490F">
        <w:rPr>
          <w:rFonts w:ascii="Arial" w:eastAsia="Times New Roman" w:hAnsi="Arial" w:cs="Arial"/>
          <w:b/>
          <w:color w:val="000000"/>
          <w:sz w:val="20"/>
          <w:szCs w:val="18"/>
        </w:rPr>
        <w:t>Delegation to the South East Europe Cooperation Process Parliamentary Assembly</w:t>
      </w:r>
      <w:r w:rsidRPr="00F918CC">
        <w:rPr>
          <w:rFonts w:ascii="Arial" w:eastAsia="Times New Roman" w:hAnsi="Arial" w:cs="Arial"/>
          <w:b/>
          <w:color w:val="000000"/>
          <w:sz w:val="20"/>
          <w:szCs w:val="18"/>
        </w:rPr>
        <w:br/>
        <w:t>1</w:t>
      </w:r>
      <w:r w:rsidR="004C43ED">
        <w:rPr>
          <w:rFonts w:ascii="Arial" w:eastAsia="Times New Roman" w:hAnsi="Arial" w:cs="Arial"/>
          <w:b/>
          <w:color w:val="000000"/>
          <w:sz w:val="20"/>
          <w:szCs w:val="18"/>
        </w:rPr>
        <w:t>2</w:t>
      </w:r>
      <w:r w:rsidRPr="00F918CC">
        <w:rPr>
          <w:rFonts w:ascii="Arial" w:eastAsia="Times New Roman" w:hAnsi="Arial" w:cs="Arial"/>
          <w:b/>
          <w:color w:val="000000"/>
          <w:sz w:val="20"/>
          <w:szCs w:val="18"/>
        </w:rPr>
        <w:t>th legislature (3 August 2020</w:t>
      </w:r>
      <w:r w:rsidR="004C43ED">
        <w:rPr>
          <w:rFonts w:ascii="Arial" w:eastAsia="Times New Roman" w:hAnsi="Arial" w:cs="Arial"/>
          <w:b/>
          <w:color w:val="000000"/>
          <w:sz w:val="20"/>
          <w:szCs w:val="18"/>
        </w:rPr>
        <w:t xml:space="preserve"> </w:t>
      </w:r>
      <w:r w:rsidR="004C43ED" w:rsidRPr="00F918CC">
        <w:rPr>
          <w:rFonts w:ascii="Arial" w:eastAsia="Times New Roman" w:hAnsi="Arial" w:cs="Arial"/>
          <w:b/>
          <w:color w:val="000000"/>
          <w:sz w:val="20"/>
          <w:szCs w:val="18"/>
        </w:rPr>
        <w:t>–</w:t>
      </w:r>
      <w:r w:rsidR="004C43ED">
        <w:rPr>
          <w:rFonts w:ascii="Arial" w:eastAsia="Times New Roman" w:hAnsi="Arial" w:cs="Arial"/>
          <w:b/>
          <w:color w:val="000000"/>
          <w:sz w:val="20"/>
          <w:szCs w:val="18"/>
        </w:rPr>
        <w:t xml:space="preserve"> 1 August 2022</w:t>
      </w:r>
      <w:r w:rsidRPr="00F918CC">
        <w:rPr>
          <w:rFonts w:ascii="Arial" w:eastAsia="Times New Roman" w:hAnsi="Arial" w:cs="Arial"/>
          <w:b/>
          <w:color w:val="000000"/>
          <w:sz w:val="20"/>
          <w:szCs w:val="18"/>
        </w:rPr>
        <w:t>)</w:t>
      </w:r>
    </w:p>
    <w:p w:rsidR="004C43ED" w:rsidRPr="004C43ED" w:rsidRDefault="004C43ED" w:rsidP="004C43ED">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4C43ED">
        <w:rPr>
          <w:rFonts w:ascii="Arial" w:eastAsia="Times New Roman" w:hAnsi="Arial" w:cs="Arial"/>
          <w:color w:val="000000"/>
          <w:sz w:val="18"/>
          <w:szCs w:val="18"/>
        </w:rPr>
        <w:t>Djordje</w:t>
      </w:r>
      <w:proofErr w:type="spellEnd"/>
      <w:r w:rsidRPr="004C43ED">
        <w:rPr>
          <w:rFonts w:ascii="Arial" w:eastAsia="Times New Roman" w:hAnsi="Arial" w:cs="Arial"/>
          <w:color w:val="000000"/>
          <w:sz w:val="18"/>
          <w:szCs w:val="18"/>
        </w:rPr>
        <w:t xml:space="preserve"> </w:t>
      </w:r>
      <w:proofErr w:type="spellStart"/>
      <w:r w:rsidRPr="004C43ED">
        <w:rPr>
          <w:rFonts w:ascii="Arial" w:eastAsia="Times New Roman" w:hAnsi="Arial" w:cs="Arial"/>
          <w:color w:val="000000"/>
          <w:sz w:val="18"/>
          <w:szCs w:val="18"/>
        </w:rPr>
        <w:t>Milicevic</w:t>
      </w:r>
      <w:proofErr w:type="spellEnd"/>
      <w:r w:rsidRPr="004C43ED">
        <w:rPr>
          <w:rFonts w:ascii="Arial" w:eastAsia="Times New Roman" w:hAnsi="Arial" w:cs="Arial"/>
          <w:color w:val="000000"/>
          <w:sz w:val="18"/>
          <w:szCs w:val="18"/>
        </w:rPr>
        <w:t xml:space="preserve">, deputy member of the delegation to the South East Europe Cooperation Process Parliamentary Assembly (SEECP PA), chaired a meeting of the </w:t>
      </w:r>
      <w:proofErr w:type="spellStart"/>
      <w:r w:rsidRPr="004C43ED">
        <w:rPr>
          <w:rFonts w:ascii="Arial" w:eastAsia="Times New Roman" w:hAnsi="Arial" w:cs="Arial"/>
          <w:color w:val="000000"/>
          <w:sz w:val="18"/>
          <w:szCs w:val="18"/>
        </w:rPr>
        <w:t>organisation’s</w:t>
      </w:r>
      <w:proofErr w:type="spellEnd"/>
      <w:r w:rsidRPr="004C43ED">
        <w:rPr>
          <w:rFonts w:ascii="Arial" w:eastAsia="Times New Roman" w:hAnsi="Arial" w:cs="Arial"/>
          <w:color w:val="000000"/>
          <w:sz w:val="18"/>
          <w:szCs w:val="18"/>
        </w:rPr>
        <w:t xml:space="preserve"> General Committee on Economy, Infrastructure and Energy on 14 December 2021.</w:t>
      </w:r>
    </w:p>
    <w:p w:rsidR="004C43ED" w:rsidRPr="004C43ED" w:rsidRDefault="004C43ED" w:rsidP="004C43ED">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proofErr w:type="spellStart"/>
      <w:r w:rsidRPr="004C43ED">
        <w:rPr>
          <w:rFonts w:ascii="Arial" w:eastAsia="Times New Roman" w:hAnsi="Arial" w:cs="Arial"/>
          <w:color w:val="000000"/>
          <w:sz w:val="18"/>
          <w:szCs w:val="18"/>
        </w:rPr>
        <w:t>Djordje</w:t>
      </w:r>
      <w:proofErr w:type="spellEnd"/>
      <w:r w:rsidRPr="004C43ED">
        <w:rPr>
          <w:rFonts w:ascii="Arial" w:eastAsia="Times New Roman" w:hAnsi="Arial" w:cs="Arial"/>
          <w:color w:val="000000"/>
          <w:sz w:val="18"/>
          <w:szCs w:val="18"/>
        </w:rPr>
        <w:t xml:space="preserve"> </w:t>
      </w:r>
      <w:proofErr w:type="spellStart"/>
      <w:r w:rsidRPr="004C43ED">
        <w:rPr>
          <w:rFonts w:ascii="Arial" w:eastAsia="Times New Roman" w:hAnsi="Arial" w:cs="Arial"/>
          <w:color w:val="000000"/>
          <w:sz w:val="18"/>
          <w:szCs w:val="18"/>
        </w:rPr>
        <w:t>Milicevic</w:t>
      </w:r>
      <w:proofErr w:type="spellEnd"/>
      <w:r w:rsidRPr="004C43ED">
        <w:rPr>
          <w:rFonts w:ascii="Arial" w:eastAsia="Times New Roman" w:hAnsi="Arial" w:cs="Arial"/>
          <w:color w:val="000000"/>
          <w:sz w:val="18"/>
          <w:szCs w:val="18"/>
        </w:rPr>
        <w:t>, deputy member of the delegation to the South East Europe Cooperation Process Parliamentary Assembly (SEECP PA), took part in the online meeting of the SEECP PA Standing Committee held under the auspices of the Greek presidency of the SEECP on 22 November 2021.</w:t>
      </w:r>
    </w:p>
    <w:p w:rsidR="004C43ED" w:rsidRPr="004C43ED" w:rsidRDefault="004C43ED" w:rsidP="004C43ED">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4C43ED">
        <w:rPr>
          <w:rFonts w:ascii="Arial" w:eastAsia="Times New Roman" w:hAnsi="Arial" w:cs="Arial"/>
          <w:color w:val="000000"/>
          <w:sz w:val="18"/>
          <w:szCs w:val="18"/>
        </w:rPr>
        <w:t xml:space="preserve">MP </w:t>
      </w:r>
      <w:proofErr w:type="spellStart"/>
      <w:r w:rsidRPr="004C43ED">
        <w:rPr>
          <w:rFonts w:ascii="Arial" w:eastAsia="Times New Roman" w:hAnsi="Arial" w:cs="Arial"/>
          <w:color w:val="000000"/>
          <w:sz w:val="18"/>
          <w:szCs w:val="18"/>
        </w:rPr>
        <w:t>Djordje</w:t>
      </w:r>
      <w:proofErr w:type="spellEnd"/>
      <w:r w:rsidRPr="004C43ED">
        <w:rPr>
          <w:rFonts w:ascii="Arial" w:eastAsia="Times New Roman" w:hAnsi="Arial" w:cs="Arial"/>
          <w:color w:val="000000"/>
          <w:sz w:val="18"/>
          <w:szCs w:val="18"/>
        </w:rPr>
        <w:t xml:space="preserve"> </w:t>
      </w:r>
      <w:proofErr w:type="spellStart"/>
      <w:r w:rsidRPr="004C43ED">
        <w:rPr>
          <w:rFonts w:ascii="Arial" w:eastAsia="Times New Roman" w:hAnsi="Arial" w:cs="Arial"/>
          <w:color w:val="000000"/>
          <w:sz w:val="18"/>
          <w:szCs w:val="18"/>
        </w:rPr>
        <w:t>Milicevic</w:t>
      </w:r>
      <w:proofErr w:type="spellEnd"/>
      <w:r w:rsidRPr="004C43ED">
        <w:rPr>
          <w:rFonts w:ascii="Arial" w:eastAsia="Times New Roman" w:hAnsi="Arial" w:cs="Arial"/>
          <w:color w:val="000000"/>
          <w:sz w:val="18"/>
          <w:szCs w:val="18"/>
        </w:rPr>
        <w:t xml:space="preserve"> headed the National Assembly’s delegation at the SEECP PA Plenary Session, held in a hybrid format on 21 and 22 June 2021 in Antalya and </w:t>
      </w:r>
      <w:proofErr w:type="spellStart"/>
      <w:r w:rsidRPr="004C43ED">
        <w:rPr>
          <w:rFonts w:ascii="Arial" w:eastAsia="Times New Roman" w:hAnsi="Arial" w:cs="Arial"/>
          <w:color w:val="000000"/>
          <w:sz w:val="18"/>
          <w:szCs w:val="18"/>
        </w:rPr>
        <w:t>organised</w:t>
      </w:r>
      <w:proofErr w:type="spellEnd"/>
      <w:r w:rsidRPr="004C43ED">
        <w:rPr>
          <w:rFonts w:ascii="Arial" w:eastAsia="Times New Roman" w:hAnsi="Arial" w:cs="Arial"/>
          <w:color w:val="000000"/>
          <w:sz w:val="18"/>
          <w:szCs w:val="18"/>
        </w:rPr>
        <w:t xml:space="preserve"> by the Grand National Assembly of Turkey.</w:t>
      </w:r>
    </w:p>
    <w:p w:rsidR="004C43ED" w:rsidRPr="004C43ED" w:rsidRDefault="004C43ED" w:rsidP="004C43ED">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4C43ED">
        <w:rPr>
          <w:rFonts w:ascii="Arial" w:eastAsia="Times New Roman" w:hAnsi="Arial" w:cs="Arial"/>
          <w:color w:val="000000"/>
          <w:sz w:val="18"/>
          <w:szCs w:val="18"/>
        </w:rPr>
        <w:t xml:space="preserve">Deputy member of the National Assembly standing delegation to the SEECP PA </w:t>
      </w:r>
      <w:proofErr w:type="spellStart"/>
      <w:r w:rsidRPr="004C43ED">
        <w:rPr>
          <w:rFonts w:ascii="Arial" w:eastAsia="Times New Roman" w:hAnsi="Arial" w:cs="Arial"/>
          <w:color w:val="000000"/>
          <w:sz w:val="18"/>
          <w:szCs w:val="18"/>
        </w:rPr>
        <w:t>Djordje</w:t>
      </w:r>
      <w:proofErr w:type="spellEnd"/>
      <w:r w:rsidRPr="004C43ED">
        <w:rPr>
          <w:rFonts w:ascii="Arial" w:eastAsia="Times New Roman" w:hAnsi="Arial" w:cs="Arial"/>
          <w:color w:val="000000"/>
          <w:sz w:val="18"/>
          <w:szCs w:val="18"/>
        </w:rPr>
        <w:t xml:space="preserve"> </w:t>
      </w:r>
      <w:proofErr w:type="spellStart"/>
      <w:r w:rsidRPr="004C43ED">
        <w:rPr>
          <w:rFonts w:ascii="Arial" w:eastAsia="Times New Roman" w:hAnsi="Arial" w:cs="Arial"/>
          <w:color w:val="000000"/>
          <w:sz w:val="18"/>
          <w:szCs w:val="18"/>
        </w:rPr>
        <w:t>Milicevic</w:t>
      </w:r>
      <w:proofErr w:type="spellEnd"/>
      <w:r w:rsidRPr="004C43ED">
        <w:rPr>
          <w:rFonts w:ascii="Arial" w:eastAsia="Times New Roman" w:hAnsi="Arial" w:cs="Arial"/>
          <w:color w:val="000000"/>
          <w:sz w:val="18"/>
          <w:szCs w:val="18"/>
        </w:rPr>
        <w:t xml:space="preserve"> took part in the online meeting of the SEECP PA Standing Committee, held on 14 June 2021, under the auspices of the Turkish presidency of the SEECP.</w:t>
      </w:r>
    </w:p>
    <w:p w:rsidR="004C43ED" w:rsidRPr="004C43ED" w:rsidRDefault="004C43ED" w:rsidP="004C43ED">
      <w:pPr>
        <w:numPr>
          <w:ilvl w:val="0"/>
          <w:numId w:val="2"/>
        </w:numPr>
        <w:shd w:val="clear" w:color="auto" w:fill="FFFFFF"/>
        <w:spacing w:before="100" w:beforeAutospacing="1" w:after="240" w:line="240" w:lineRule="auto"/>
        <w:ind w:left="480"/>
        <w:jc w:val="both"/>
        <w:rPr>
          <w:rFonts w:ascii="Arial" w:eastAsia="Times New Roman" w:hAnsi="Arial" w:cs="Arial"/>
          <w:color w:val="000000"/>
          <w:sz w:val="18"/>
          <w:szCs w:val="18"/>
        </w:rPr>
      </w:pPr>
      <w:r w:rsidRPr="004C43ED">
        <w:rPr>
          <w:rFonts w:ascii="Arial" w:eastAsia="Times New Roman" w:hAnsi="Arial" w:cs="Arial"/>
          <w:color w:val="000000"/>
          <w:sz w:val="18"/>
          <w:szCs w:val="18"/>
        </w:rPr>
        <w:t xml:space="preserve">On 15 April 2021, Milica </w:t>
      </w:r>
      <w:proofErr w:type="spellStart"/>
      <w:r w:rsidRPr="004C43ED">
        <w:rPr>
          <w:rFonts w:ascii="Arial" w:eastAsia="Times New Roman" w:hAnsi="Arial" w:cs="Arial"/>
          <w:color w:val="000000"/>
          <w:sz w:val="18"/>
          <w:szCs w:val="18"/>
        </w:rPr>
        <w:t>Dacic</w:t>
      </w:r>
      <w:proofErr w:type="spellEnd"/>
      <w:r w:rsidRPr="004C43ED">
        <w:rPr>
          <w:rFonts w:ascii="Arial" w:eastAsia="Times New Roman" w:hAnsi="Arial" w:cs="Arial"/>
          <w:color w:val="000000"/>
          <w:sz w:val="18"/>
          <w:szCs w:val="18"/>
        </w:rPr>
        <w:t>, member of the National Assembly’s standing delegation to the South East Europe Cooperation Process Parliamentary Assembly (SEECP PA), took part in the meeting of the SEECP PA General Committee on Justice, Home Affairs and Security Cooperation held via video link, under the auspices of the Turkish SEECP Presidency.</w:t>
      </w:r>
    </w:p>
    <w:p w:rsidR="004C43ED" w:rsidRPr="004C43ED" w:rsidRDefault="004C43ED" w:rsidP="004C43ED">
      <w:pPr>
        <w:numPr>
          <w:ilvl w:val="0"/>
          <w:numId w:val="2"/>
        </w:numPr>
        <w:shd w:val="clear" w:color="auto" w:fill="FFFFFF"/>
        <w:spacing w:before="100" w:beforeAutospacing="1" w:after="100" w:afterAutospacing="1" w:line="240" w:lineRule="auto"/>
        <w:ind w:left="480"/>
        <w:jc w:val="both"/>
        <w:rPr>
          <w:rFonts w:ascii="Arial" w:eastAsia="Times New Roman" w:hAnsi="Arial" w:cs="Arial"/>
          <w:color w:val="000000"/>
          <w:sz w:val="18"/>
          <w:szCs w:val="18"/>
        </w:rPr>
      </w:pPr>
      <w:r w:rsidRPr="004C43ED">
        <w:rPr>
          <w:rFonts w:ascii="Arial" w:eastAsia="Times New Roman" w:hAnsi="Arial" w:cs="Arial"/>
          <w:color w:val="000000"/>
          <w:sz w:val="18"/>
          <w:szCs w:val="18"/>
        </w:rPr>
        <w:t xml:space="preserve">Deputy member of the National Assembly’s standing delegation to the South East Europe Cooperation Process Parliamentary Assembly </w:t>
      </w:r>
      <w:proofErr w:type="spellStart"/>
      <w:r w:rsidRPr="004C43ED">
        <w:rPr>
          <w:rFonts w:ascii="Arial" w:eastAsia="Times New Roman" w:hAnsi="Arial" w:cs="Arial"/>
          <w:color w:val="000000"/>
          <w:sz w:val="18"/>
          <w:szCs w:val="18"/>
        </w:rPr>
        <w:t>Djordje</w:t>
      </w:r>
      <w:proofErr w:type="spellEnd"/>
      <w:r w:rsidRPr="004C43ED">
        <w:rPr>
          <w:rFonts w:ascii="Arial" w:eastAsia="Times New Roman" w:hAnsi="Arial" w:cs="Arial"/>
          <w:color w:val="000000"/>
          <w:sz w:val="18"/>
          <w:szCs w:val="18"/>
        </w:rPr>
        <w:t xml:space="preserve"> </w:t>
      </w:r>
      <w:proofErr w:type="spellStart"/>
      <w:r w:rsidRPr="004C43ED">
        <w:rPr>
          <w:rFonts w:ascii="Arial" w:eastAsia="Times New Roman" w:hAnsi="Arial" w:cs="Arial"/>
          <w:color w:val="000000"/>
          <w:sz w:val="18"/>
          <w:szCs w:val="18"/>
        </w:rPr>
        <w:t>Milicevic</w:t>
      </w:r>
      <w:proofErr w:type="spellEnd"/>
      <w:r w:rsidRPr="004C43ED">
        <w:rPr>
          <w:rFonts w:ascii="Arial" w:eastAsia="Times New Roman" w:hAnsi="Arial" w:cs="Arial"/>
          <w:color w:val="000000"/>
          <w:sz w:val="18"/>
          <w:szCs w:val="18"/>
        </w:rPr>
        <w:t xml:space="preserve"> took part in the online meeting of the SEECP PA Standing Committee on 8 December 2020.</w:t>
      </w:r>
    </w:p>
    <w:p w:rsidR="00AE7093" w:rsidRDefault="00AE7093">
      <w:bookmarkStart w:id="0" w:name="_GoBack"/>
      <w:bookmarkEnd w:id="0"/>
    </w:p>
    <w:sectPr w:rsidR="00AE7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33806"/>
    <w:multiLevelType w:val="multilevel"/>
    <w:tmpl w:val="05D0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209B3"/>
    <w:multiLevelType w:val="multilevel"/>
    <w:tmpl w:val="B35E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0F"/>
    <w:rsid w:val="000F490F"/>
    <w:rsid w:val="004C43ED"/>
    <w:rsid w:val="00AE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50110">
      <w:bodyDiv w:val="1"/>
      <w:marLeft w:val="0"/>
      <w:marRight w:val="0"/>
      <w:marTop w:val="0"/>
      <w:marBottom w:val="0"/>
      <w:divBdr>
        <w:top w:val="none" w:sz="0" w:space="0" w:color="auto"/>
        <w:left w:val="none" w:sz="0" w:space="0" w:color="auto"/>
        <w:bottom w:val="none" w:sz="0" w:space="0" w:color="auto"/>
        <w:right w:val="none" w:sz="0" w:space="0" w:color="auto"/>
      </w:divBdr>
    </w:div>
    <w:div w:id="977029864">
      <w:bodyDiv w:val="1"/>
      <w:marLeft w:val="0"/>
      <w:marRight w:val="0"/>
      <w:marTop w:val="0"/>
      <w:marBottom w:val="0"/>
      <w:divBdr>
        <w:top w:val="none" w:sz="0" w:space="0" w:color="auto"/>
        <w:left w:val="none" w:sz="0" w:space="0" w:color="auto"/>
        <w:bottom w:val="none" w:sz="0" w:space="0" w:color="auto"/>
        <w:right w:val="none" w:sz="0" w:space="0" w:color="auto"/>
      </w:divBdr>
      <w:divsChild>
        <w:div w:id="22846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Pavic</dc:creator>
  <cp:lastModifiedBy>Nikola Pavic</cp:lastModifiedBy>
  <cp:revision>2</cp:revision>
  <dcterms:created xsi:type="dcterms:W3CDTF">2022-12-23T11:01:00Z</dcterms:created>
  <dcterms:modified xsi:type="dcterms:W3CDTF">2022-12-23T11:01:00Z</dcterms:modified>
</cp:coreProperties>
</file>